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e"/>
        <w:tblW w:w="9643" w:type="dxa"/>
        <w:tblInd w:w="109" w:type="dxa"/>
        <w:tblCellMar>
          <w:top w:w="55" w:type="dxa"/>
          <w:bottom w:w="55" w:type="dxa"/>
        </w:tblCellMar>
        <w:tblLook w:val="04A0" w:firstRow="1" w:lastRow="0" w:firstColumn="1" w:lastColumn="0" w:noHBand="0" w:noVBand="1"/>
      </w:tblPr>
      <w:tblGrid>
        <w:gridCol w:w="1930"/>
        <w:gridCol w:w="3856"/>
        <w:gridCol w:w="3857"/>
      </w:tblGrid>
      <w:tr w:rsidR="00FD03DE">
        <w:tc>
          <w:tcPr>
            <w:tcW w:w="1930" w:type="dxa"/>
            <w:tcBorders>
              <w:top w:val="nil"/>
              <w:left w:val="nil"/>
              <w:bottom w:val="nil"/>
              <w:right w:val="nil"/>
            </w:tcBorders>
            <w:shd w:val="clear" w:color="auto" w:fill="auto"/>
          </w:tcPr>
          <w:p w:rsidR="00FD03DE" w:rsidRDefault="00FD03DE">
            <w:pPr>
              <w:spacing w:after="0" w:line="240" w:lineRule="auto"/>
              <w:jc w:val="right"/>
              <w:rPr>
                <w:rFonts w:ascii="Times New Roman" w:eastAsia="Times New Roman" w:hAnsi="Times New Roman" w:cs="Times New Roman"/>
                <w:sz w:val="28"/>
                <w:szCs w:val="28"/>
              </w:rPr>
            </w:pPr>
          </w:p>
        </w:tc>
        <w:tc>
          <w:tcPr>
            <w:tcW w:w="3856" w:type="dxa"/>
            <w:tcBorders>
              <w:top w:val="nil"/>
              <w:left w:val="nil"/>
              <w:bottom w:val="nil"/>
              <w:right w:val="nil"/>
            </w:tcBorders>
            <w:shd w:val="clear" w:color="auto" w:fill="auto"/>
          </w:tcPr>
          <w:p w:rsidR="00FD03DE" w:rsidRDefault="00FD03DE">
            <w:pPr>
              <w:spacing w:after="0" w:line="240" w:lineRule="auto"/>
              <w:jc w:val="right"/>
              <w:rPr>
                <w:rFonts w:ascii="Times New Roman" w:eastAsia="Times New Roman" w:hAnsi="Times New Roman" w:cs="Times New Roman"/>
                <w:sz w:val="28"/>
                <w:szCs w:val="28"/>
              </w:rPr>
            </w:pPr>
          </w:p>
        </w:tc>
        <w:tc>
          <w:tcPr>
            <w:tcW w:w="3857" w:type="dxa"/>
            <w:tcBorders>
              <w:top w:val="nil"/>
              <w:left w:val="nil"/>
              <w:bottom w:val="nil"/>
              <w:right w:val="nil"/>
            </w:tcBorders>
            <w:shd w:val="clear" w:color="auto" w:fill="auto"/>
          </w:tcPr>
          <w:p w:rsidR="00FD03DE" w:rsidRDefault="00D21A2A">
            <w:pPr>
              <w:spacing w:after="0" w:line="240" w:lineRule="auto"/>
              <w:jc w:val="center"/>
            </w:pPr>
            <w:r>
              <w:rPr>
                <w:rFonts w:ascii="Times New Roman" w:eastAsia="Times New Roman" w:hAnsi="Times New Roman" w:cs="Times New Roman"/>
                <w:sz w:val="28"/>
                <w:szCs w:val="28"/>
              </w:rPr>
              <w:t>Приложение</w:t>
            </w:r>
            <w:r w:rsidR="00294BA0">
              <w:rPr>
                <w:rFonts w:ascii="Times New Roman" w:eastAsia="Times New Roman" w:hAnsi="Times New Roman" w:cs="Times New Roman"/>
                <w:sz w:val="28"/>
                <w:szCs w:val="28"/>
              </w:rPr>
              <w:t xml:space="preserve"> № 1</w:t>
            </w:r>
          </w:p>
          <w:p w:rsidR="00FD03DE" w:rsidRDefault="00294BA0">
            <w:pPr>
              <w:spacing w:after="0" w:line="240" w:lineRule="auto"/>
              <w:jc w:val="center"/>
            </w:pPr>
            <w:r>
              <w:rPr>
                <w:rFonts w:ascii="Times New Roman" w:eastAsia="Times New Roman" w:hAnsi="Times New Roman" w:cs="Times New Roman"/>
                <w:sz w:val="28"/>
                <w:szCs w:val="28"/>
              </w:rPr>
              <w:t>к постановлению</w:t>
            </w:r>
          </w:p>
          <w:p w:rsidR="00FD03DE" w:rsidRDefault="00294BA0">
            <w:pPr>
              <w:spacing w:after="0" w:line="240" w:lineRule="auto"/>
              <w:jc w:val="center"/>
              <w:rPr>
                <w:rFonts w:ascii="Times New Roman" w:hAnsi="Times New Roman"/>
                <w:sz w:val="28"/>
                <w:szCs w:val="28"/>
              </w:rPr>
            </w:pPr>
            <w:r>
              <w:rPr>
                <w:rFonts w:ascii="Times New Roman" w:eastAsia="Times New Roman" w:hAnsi="Times New Roman" w:cs="Times New Roman"/>
                <w:sz w:val="28"/>
                <w:szCs w:val="28"/>
              </w:rPr>
              <w:t xml:space="preserve">Администрации </w:t>
            </w:r>
          </w:p>
          <w:p w:rsidR="00FD03DE" w:rsidRDefault="00294BA0">
            <w:pPr>
              <w:spacing w:after="0" w:line="240" w:lineRule="auto"/>
              <w:jc w:val="center"/>
              <w:rPr>
                <w:rFonts w:ascii="Times New Roman" w:hAnsi="Times New Roman"/>
                <w:sz w:val="28"/>
                <w:szCs w:val="28"/>
              </w:rPr>
            </w:pPr>
            <w:r>
              <w:rPr>
                <w:rFonts w:ascii="Times New Roman" w:eastAsia="Times New Roman" w:hAnsi="Times New Roman" w:cs="Times New Roman"/>
                <w:sz w:val="28"/>
                <w:szCs w:val="28"/>
              </w:rPr>
              <w:t>города Батайска</w:t>
            </w:r>
          </w:p>
          <w:p w:rsidR="00FD03DE" w:rsidRDefault="00294BA0">
            <w:pPr>
              <w:spacing w:after="0" w:line="240" w:lineRule="auto"/>
              <w:jc w:val="center"/>
            </w:pPr>
            <w:r>
              <w:rPr>
                <w:rFonts w:ascii="Times New Roman" w:eastAsia="Times New Roman" w:hAnsi="Times New Roman" w:cs="Times New Roman"/>
                <w:sz w:val="28"/>
                <w:szCs w:val="28"/>
              </w:rPr>
              <w:t>от</w:t>
            </w:r>
            <w:r w:rsidR="0005119B">
              <w:rPr>
                <w:rFonts w:ascii="Times New Roman" w:eastAsia="Times New Roman" w:hAnsi="Times New Roman" w:cs="Times New Roman"/>
                <w:sz w:val="28"/>
                <w:szCs w:val="28"/>
              </w:rPr>
              <w:t xml:space="preserve"> </w:t>
            </w:r>
            <w:r w:rsidR="00C5526F">
              <w:rPr>
                <w:rFonts w:ascii="Times New Roman" w:eastAsia="Times New Roman" w:hAnsi="Times New Roman" w:cs="Times New Roman"/>
                <w:sz w:val="28"/>
                <w:szCs w:val="28"/>
                <w:u w:val="single"/>
              </w:rPr>
              <w:t>28.01.2022</w:t>
            </w:r>
            <w:bookmarkStart w:id="0" w:name="_GoBack"/>
            <w:bookmarkEnd w:id="0"/>
            <w:r w:rsidR="0005119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05119B">
              <w:rPr>
                <w:rFonts w:ascii="Times New Roman" w:eastAsia="Times New Roman" w:hAnsi="Times New Roman" w:cs="Times New Roman"/>
                <w:sz w:val="28"/>
                <w:szCs w:val="28"/>
              </w:rPr>
              <w:t xml:space="preserve"> </w:t>
            </w:r>
            <w:r w:rsidR="00C5526F">
              <w:rPr>
                <w:rFonts w:ascii="Times New Roman" w:eastAsia="Times New Roman" w:hAnsi="Times New Roman" w:cs="Times New Roman"/>
                <w:sz w:val="28"/>
                <w:szCs w:val="28"/>
                <w:u w:val="single"/>
              </w:rPr>
              <w:t>129</w:t>
            </w:r>
          </w:p>
          <w:p w:rsidR="00FD03DE" w:rsidRDefault="00FD03DE">
            <w:pPr>
              <w:spacing w:after="0" w:line="240" w:lineRule="auto"/>
              <w:ind w:left="6237"/>
              <w:jc w:val="center"/>
              <w:rPr>
                <w:rFonts w:eastAsia="Times New Roman" w:cs="Times New Roman"/>
                <w:sz w:val="28"/>
              </w:rPr>
            </w:pPr>
          </w:p>
        </w:tc>
      </w:tr>
    </w:tbl>
    <w:p w:rsidR="00FD03DE" w:rsidRDefault="00FD03DE">
      <w:pPr>
        <w:spacing w:after="0" w:line="240" w:lineRule="auto"/>
        <w:jc w:val="center"/>
        <w:rPr>
          <w:rFonts w:ascii="Times New Roman" w:hAnsi="Times New Roman"/>
          <w:sz w:val="24"/>
          <w:szCs w:val="24"/>
        </w:rPr>
      </w:pPr>
    </w:p>
    <w:p w:rsidR="00FD03DE" w:rsidRPr="0005119B" w:rsidRDefault="00F70415" w:rsidP="00F70415">
      <w:pPr>
        <w:spacing w:after="0" w:line="240" w:lineRule="auto"/>
        <w:jc w:val="center"/>
        <w:rPr>
          <w:rFonts w:ascii="Times New Roman" w:hAnsi="Times New Roman"/>
          <w:sz w:val="28"/>
          <w:szCs w:val="28"/>
        </w:rPr>
      </w:pPr>
      <w:r>
        <w:rPr>
          <w:rFonts w:ascii="Times New Roman" w:hAnsi="Times New Roman"/>
          <w:sz w:val="28"/>
          <w:szCs w:val="28"/>
        </w:rPr>
        <w:t>ПОЛОЖЕНИЕ</w:t>
      </w:r>
    </w:p>
    <w:p w:rsidR="00F70415" w:rsidRDefault="00294BA0" w:rsidP="00F70415">
      <w:pPr>
        <w:spacing w:after="0" w:line="240" w:lineRule="auto"/>
        <w:jc w:val="center"/>
        <w:rPr>
          <w:rFonts w:ascii="Times New Roman" w:hAnsi="Times New Roman" w:cs="Times New Roman"/>
          <w:sz w:val="28"/>
          <w:szCs w:val="28"/>
        </w:rPr>
      </w:pPr>
      <w:r w:rsidRPr="00F70415">
        <w:rPr>
          <w:rFonts w:ascii="Times New Roman" w:hAnsi="Times New Roman" w:cs="Times New Roman"/>
          <w:sz w:val="28"/>
          <w:szCs w:val="28"/>
        </w:rPr>
        <w:t xml:space="preserve">об антинаркотической комиссии </w:t>
      </w:r>
    </w:p>
    <w:p w:rsidR="00F70415" w:rsidRPr="00F70415" w:rsidRDefault="00F70415" w:rsidP="00F70415">
      <w:pPr>
        <w:spacing w:after="0" w:line="240" w:lineRule="auto"/>
        <w:jc w:val="center"/>
        <w:rPr>
          <w:rFonts w:ascii="Times New Roman" w:hAnsi="Times New Roman" w:cs="Times New Roman"/>
          <w:sz w:val="28"/>
          <w:szCs w:val="28"/>
        </w:rPr>
      </w:pPr>
      <w:r w:rsidRPr="00F70415">
        <w:rPr>
          <w:rFonts w:ascii="Times New Roman" w:hAnsi="Times New Roman" w:cs="Times New Roman"/>
          <w:sz w:val="28"/>
          <w:szCs w:val="28"/>
        </w:rPr>
        <w:t>муниципального образования «Город Батайск»</w:t>
      </w:r>
    </w:p>
    <w:p w:rsidR="00FD03DE" w:rsidRDefault="00FD03DE">
      <w:pPr>
        <w:shd w:val="clear" w:color="auto" w:fill="FFFFFF"/>
        <w:spacing w:after="0" w:line="240" w:lineRule="auto"/>
        <w:ind w:firstLine="709"/>
        <w:jc w:val="both"/>
        <w:rPr>
          <w:rFonts w:ascii="Times New Roman" w:hAnsi="Times New Roman"/>
          <w:sz w:val="24"/>
          <w:szCs w:val="24"/>
        </w:rPr>
      </w:pPr>
    </w:p>
    <w:p w:rsidR="00FD03DE" w:rsidRPr="0005119B" w:rsidRDefault="00294BA0">
      <w:pPr>
        <w:shd w:val="clear" w:color="auto" w:fill="FFFFFF"/>
        <w:spacing w:after="0" w:line="240" w:lineRule="auto"/>
        <w:ind w:firstLine="709"/>
        <w:jc w:val="center"/>
        <w:rPr>
          <w:rFonts w:ascii="Times New Roman" w:hAnsi="Times New Roman" w:cs="Times New Roman"/>
          <w:sz w:val="28"/>
          <w:szCs w:val="28"/>
        </w:rPr>
      </w:pPr>
      <w:r w:rsidRPr="0005119B">
        <w:rPr>
          <w:rFonts w:ascii="Times New Roman" w:hAnsi="Times New Roman" w:cs="Times New Roman"/>
          <w:sz w:val="28"/>
          <w:szCs w:val="28"/>
        </w:rPr>
        <w:t>1. Общие положения</w:t>
      </w:r>
    </w:p>
    <w:p w:rsidR="00FD03DE" w:rsidRPr="0005119B" w:rsidRDefault="00FD03DE">
      <w:pPr>
        <w:shd w:val="clear" w:color="auto" w:fill="FFFFFF"/>
        <w:spacing w:after="0" w:line="240" w:lineRule="auto"/>
        <w:ind w:firstLine="709"/>
        <w:jc w:val="center"/>
        <w:rPr>
          <w:rFonts w:ascii="Times New Roman" w:hAnsi="Times New Roman" w:cs="Times New Roman"/>
          <w:sz w:val="28"/>
          <w:szCs w:val="28"/>
        </w:rPr>
      </w:pPr>
    </w:p>
    <w:p w:rsidR="00FD03DE" w:rsidRPr="0005119B" w:rsidRDefault="00294BA0">
      <w:pPr>
        <w:shd w:val="clear" w:color="auto" w:fill="FFFFFF"/>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1.1</w:t>
      </w:r>
      <w:r w:rsidR="0005119B">
        <w:rPr>
          <w:rFonts w:ascii="Times New Roman" w:hAnsi="Times New Roman" w:cs="Times New Roman"/>
          <w:sz w:val="28"/>
          <w:szCs w:val="28"/>
        </w:rPr>
        <w:t>.</w:t>
      </w:r>
      <w:r w:rsidRPr="0005119B">
        <w:rPr>
          <w:rFonts w:ascii="Times New Roman" w:hAnsi="Times New Roman" w:cs="Times New Roman"/>
          <w:sz w:val="28"/>
          <w:szCs w:val="28"/>
        </w:rPr>
        <w:t xml:space="preserve"> Антинаркотическая комиссия муниципального образования «Город Батайск» (далее – Комиссия) осуществляет координацию деятельности на территории муниципального образования «Город Батайск» по противодействию незаконному обороту наркотических средств, психотропных веществ и их </w:t>
      </w:r>
      <w:proofErr w:type="spellStart"/>
      <w:r w:rsidRPr="0005119B">
        <w:rPr>
          <w:rFonts w:ascii="Times New Roman" w:hAnsi="Times New Roman" w:cs="Times New Roman"/>
          <w:sz w:val="28"/>
          <w:szCs w:val="28"/>
        </w:rPr>
        <w:t>прекурсоров</w:t>
      </w:r>
      <w:proofErr w:type="spellEnd"/>
      <w:r w:rsidRPr="0005119B">
        <w:rPr>
          <w:rFonts w:ascii="Times New Roman" w:hAnsi="Times New Roman" w:cs="Times New Roman"/>
          <w:sz w:val="28"/>
          <w:szCs w:val="28"/>
        </w:rPr>
        <w:t xml:space="preserve"> и реализацию единого подхода к решению проблем организации профилактики наркомании и алкоголизма. Комиссия имеет сокращенное название АНК.</w:t>
      </w:r>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1.2</w:t>
      </w:r>
      <w:r w:rsidR="0005119B">
        <w:rPr>
          <w:rFonts w:ascii="Times New Roman" w:hAnsi="Times New Roman" w:cs="Times New Roman"/>
          <w:sz w:val="28"/>
          <w:szCs w:val="28"/>
        </w:rPr>
        <w:t>.</w:t>
      </w:r>
      <w:r w:rsidRPr="0005119B">
        <w:rPr>
          <w:rFonts w:ascii="Times New Roman" w:hAnsi="Times New Roman" w:cs="Times New Roman"/>
          <w:sz w:val="28"/>
          <w:szCs w:val="28"/>
        </w:rPr>
        <w:t xml:space="preserve"> Комиссия в своей деятельности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иными нормативными правовыми актами Российской Федерации, областными законами и иными нормативными правовыми актами Ростовской области, решениями Государственного антинаркотического комитета, антинаркотической комиссии Ростовской области, решениями </w:t>
      </w:r>
      <w:proofErr w:type="spellStart"/>
      <w:r w:rsidRPr="0005119B">
        <w:rPr>
          <w:rFonts w:ascii="Times New Roman" w:hAnsi="Times New Roman" w:cs="Times New Roman"/>
          <w:sz w:val="28"/>
          <w:szCs w:val="28"/>
        </w:rPr>
        <w:t>Батайской</w:t>
      </w:r>
      <w:proofErr w:type="spellEnd"/>
      <w:r w:rsidRPr="0005119B">
        <w:rPr>
          <w:rFonts w:ascii="Times New Roman" w:hAnsi="Times New Roman" w:cs="Times New Roman"/>
          <w:sz w:val="28"/>
          <w:szCs w:val="28"/>
        </w:rPr>
        <w:t xml:space="preserve"> городской Думы, постановлениями Администрации города Батайска, а также настоящим положением.</w:t>
      </w:r>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1.3</w:t>
      </w:r>
      <w:r w:rsidR="0005119B">
        <w:rPr>
          <w:rFonts w:ascii="Times New Roman" w:hAnsi="Times New Roman" w:cs="Times New Roman"/>
          <w:sz w:val="28"/>
          <w:szCs w:val="28"/>
        </w:rPr>
        <w:t>.</w:t>
      </w:r>
      <w:r w:rsidRPr="0005119B">
        <w:rPr>
          <w:rFonts w:ascii="Times New Roman" w:hAnsi="Times New Roman" w:cs="Times New Roman"/>
          <w:sz w:val="28"/>
          <w:szCs w:val="28"/>
        </w:rPr>
        <w:t> Комиссия осуществляет свою деятельность на территории муниципального образования «Город Батайск» во взаимодействии с территориальными органами федеральных органов исполнительной власти, органами исполнительной власти Ростовской области, антинаркотической комиссией Ростовской области, аппаратом антинаркотической комиссии Ростовской области, органами местного самоуправления, организациями, предприятиями, политическими партиями и движениями, общественными организациями и объединениями.</w:t>
      </w:r>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1.4</w:t>
      </w:r>
      <w:r w:rsidR="0005119B">
        <w:rPr>
          <w:rFonts w:ascii="Times New Roman" w:hAnsi="Times New Roman" w:cs="Times New Roman"/>
          <w:sz w:val="28"/>
          <w:szCs w:val="28"/>
        </w:rPr>
        <w:t>.</w:t>
      </w:r>
      <w:r w:rsidRPr="0005119B">
        <w:rPr>
          <w:rFonts w:ascii="Times New Roman" w:hAnsi="Times New Roman" w:cs="Times New Roman"/>
          <w:sz w:val="28"/>
          <w:szCs w:val="28"/>
        </w:rPr>
        <w:t> Положение о Комиссии, ее состав утверждается постановлением Администрации города Батайска.</w:t>
      </w:r>
    </w:p>
    <w:p w:rsidR="00FD03DE" w:rsidRPr="0005119B" w:rsidRDefault="00FD03DE">
      <w:pPr>
        <w:pStyle w:val="ConsNormal"/>
        <w:widowControl/>
        <w:ind w:firstLine="709"/>
        <w:jc w:val="center"/>
        <w:rPr>
          <w:rFonts w:ascii="Times New Roman" w:hAnsi="Times New Roman" w:cs="Times New Roman"/>
          <w:sz w:val="28"/>
          <w:szCs w:val="28"/>
        </w:rPr>
      </w:pPr>
    </w:p>
    <w:p w:rsidR="00FD03DE" w:rsidRPr="0005119B" w:rsidRDefault="00294BA0">
      <w:pPr>
        <w:pStyle w:val="ConsNormal"/>
        <w:widowControl/>
        <w:ind w:firstLine="709"/>
        <w:jc w:val="center"/>
        <w:rPr>
          <w:rFonts w:ascii="Times New Roman" w:hAnsi="Times New Roman" w:cs="Times New Roman"/>
          <w:sz w:val="28"/>
          <w:szCs w:val="28"/>
        </w:rPr>
      </w:pPr>
      <w:r w:rsidRPr="0005119B">
        <w:rPr>
          <w:rFonts w:ascii="Times New Roman" w:hAnsi="Times New Roman" w:cs="Times New Roman"/>
          <w:sz w:val="28"/>
          <w:szCs w:val="28"/>
        </w:rPr>
        <w:t>2. Состав Комиссии</w:t>
      </w:r>
    </w:p>
    <w:p w:rsidR="00FD03DE" w:rsidRPr="0005119B" w:rsidRDefault="00FD03DE">
      <w:pPr>
        <w:pStyle w:val="ConsNormal"/>
        <w:widowControl/>
        <w:ind w:firstLine="709"/>
        <w:jc w:val="center"/>
        <w:rPr>
          <w:rFonts w:ascii="Times New Roman" w:hAnsi="Times New Roman" w:cs="Times New Roman"/>
          <w:sz w:val="28"/>
          <w:szCs w:val="28"/>
        </w:rPr>
      </w:pPr>
    </w:p>
    <w:p w:rsidR="00FD03DE" w:rsidRPr="0005119B" w:rsidRDefault="00294BA0">
      <w:pPr>
        <w:shd w:val="clear" w:color="auto" w:fill="FFFFFF"/>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2.1</w:t>
      </w:r>
      <w:r w:rsidR="0005119B">
        <w:rPr>
          <w:rFonts w:ascii="Times New Roman" w:hAnsi="Times New Roman" w:cs="Times New Roman"/>
          <w:sz w:val="28"/>
          <w:szCs w:val="28"/>
        </w:rPr>
        <w:t>.</w:t>
      </w:r>
      <w:r w:rsidRPr="0005119B">
        <w:rPr>
          <w:rFonts w:ascii="Times New Roman" w:hAnsi="Times New Roman" w:cs="Times New Roman"/>
          <w:sz w:val="28"/>
          <w:szCs w:val="28"/>
        </w:rPr>
        <w:t> Председателем Комиссии является глава Администрации города Батайска.</w:t>
      </w:r>
    </w:p>
    <w:p w:rsidR="00FD03DE" w:rsidRPr="0005119B" w:rsidRDefault="00294BA0">
      <w:pPr>
        <w:shd w:val="clear" w:color="auto" w:fill="FFFFFF"/>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lastRenderedPageBreak/>
        <w:t>2.2</w:t>
      </w:r>
      <w:r w:rsidR="0005119B">
        <w:rPr>
          <w:rFonts w:ascii="Times New Roman" w:hAnsi="Times New Roman" w:cs="Times New Roman"/>
          <w:sz w:val="28"/>
          <w:szCs w:val="28"/>
        </w:rPr>
        <w:t>.</w:t>
      </w:r>
      <w:r w:rsidRPr="0005119B">
        <w:rPr>
          <w:rFonts w:ascii="Times New Roman" w:hAnsi="Times New Roman" w:cs="Times New Roman"/>
          <w:sz w:val="28"/>
          <w:szCs w:val="28"/>
        </w:rPr>
        <w:t> Заместителями председателя Комиссии являются начальник Отдела МВД России по городу Батайску и заместитель главы Администрации города Батайска по социальным вопросам.</w:t>
      </w:r>
    </w:p>
    <w:p w:rsidR="00FD03DE" w:rsidRPr="0005119B" w:rsidRDefault="00294BA0">
      <w:pPr>
        <w:shd w:val="clear" w:color="auto" w:fill="FFFFFF"/>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2.4</w:t>
      </w:r>
      <w:r w:rsidR="0005119B">
        <w:rPr>
          <w:rFonts w:ascii="Times New Roman" w:hAnsi="Times New Roman" w:cs="Times New Roman"/>
          <w:sz w:val="28"/>
          <w:szCs w:val="28"/>
        </w:rPr>
        <w:t>.</w:t>
      </w:r>
      <w:r w:rsidRPr="0005119B">
        <w:rPr>
          <w:rFonts w:ascii="Times New Roman" w:hAnsi="Times New Roman" w:cs="Times New Roman"/>
          <w:sz w:val="28"/>
          <w:szCs w:val="28"/>
        </w:rPr>
        <w:t xml:space="preserve"> Секретарем Комиссии является начальник отдела по делам молодежи Администрации города Батайска.</w:t>
      </w:r>
    </w:p>
    <w:p w:rsidR="00FD03DE" w:rsidRPr="0005119B" w:rsidRDefault="00294BA0">
      <w:pPr>
        <w:shd w:val="clear" w:color="auto" w:fill="FFFFFF"/>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2.5</w:t>
      </w:r>
      <w:r w:rsidR="0005119B">
        <w:rPr>
          <w:rFonts w:ascii="Times New Roman" w:hAnsi="Times New Roman" w:cs="Times New Roman"/>
          <w:sz w:val="28"/>
          <w:szCs w:val="28"/>
        </w:rPr>
        <w:t>.</w:t>
      </w:r>
      <w:r w:rsidRPr="0005119B">
        <w:rPr>
          <w:rFonts w:ascii="Times New Roman" w:hAnsi="Times New Roman" w:cs="Times New Roman"/>
          <w:sz w:val="28"/>
          <w:szCs w:val="28"/>
        </w:rPr>
        <w:t> </w:t>
      </w:r>
      <w:proofErr w:type="gramStart"/>
      <w:r w:rsidRPr="0005119B">
        <w:rPr>
          <w:rFonts w:ascii="Times New Roman" w:hAnsi="Times New Roman" w:cs="Times New Roman"/>
          <w:sz w:val="28"/>
          <w:szCs w:val="28"/>
        </w:rPr>
        <w:t xml:space="preserve">В состав Комиссии включаются председатель </w:t>
      </w:r>
      <w:proofErr w:type="spellStart"/>
      <w:r w:rsidRPr="0005119B">
        <w:rPr>
          <w:rFonts w:ascii="Times New Roman" w:hAnsi="Times New Roman" w:cs="Times New Roman"/>
          <w:sz w:val="28"/>
          <w:szCs w:val="28"/>
        </w:rPr>
        <w:t>Батайской</w:t>
      </w:r>
      <w:proofErr w:type="spellEnd"/>
      <w:r w:rsidRPr="0005119B">
        <w:rPr>
          <w:rFonts w:ascii="Times New Roman" w:hAnsi="Times New Roman" w:cs="Times New Roman"/>
          <w:sz w:val="28"/>
          <w:szCs w:val="28"/>
        </w:rPr>
        <w:t xml:space="preserve"> городской Думы – глава города Батайска (по согласованию), начальник отделения УФСБ России по Ростовской области в городе Батайске (по согласованию), начальник отдела по контролю за оборотом наркотиков ОМВД России по городу Батайску (по согласованию), начальник отдела вневедомственной охраны по городу Батайску филиала ФГКУ Управления вневедомственной охраны войск национальной гвардии России по Ростовской области (по согласованию</w:t>
      </w:r>
      <w:proofErr w:type="gramEnd"/>
      <w:r w:rsidRPr="0005119B">
        <w:rPr>
          <w:rFonts w:ascii="Times New Roman" w:hAnsi="Times New Roman" w:cs="Times New Roman"/>
          <w:sz w:val="28"/>
          <w:szCs w:val="28"/>
        </w:rPr>
        <w:t>), директор ГКУ РО «Центр Занятости Населения города Батайска» (по согласованию).</w:t>
      </w:r>
      <w:bookmarkStart w:id="1" w:name="_GoBack1"/>
      <w:bookmarkEnd w:id="1"/>
    </w:p>
    <w:p w:rsidR="00FD03DE" w:rsidRPr="0005119B" w:rsidRDefault="00294BA0">
      <w:pPr>
        <w:shd w:val="clear" w:color="auto" w:fill="FFFFFF"/>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2.6</w:t>
      </w:r>
      <w:r w:rsidR="0005119B">
        <w:rPr>
          <w:rFonts w:ascii="Times New Roman" w:hAnsi="Times New Roman" w:cs="Times New Roman"/>
          <w:sz w:val="28"/>
          <w:szCs w:val="28"/>
        </w:rPr>
        <w:t>.</w:t>
      </w:r>
      <w:r w:rsidRPr="0005119B">
        <w:rPr>
          <w:rFonts w:ascii="Times New Roman" w:hAnsi="Times New Roman" w:cs="Times New Roman"/>
          <w:sz w:val="28"/>
          <w:szCs w:val="28"/>
        </w:rPr>
        <w:t> В состав Комиссии могут включаться представители других территориальных органов федеральных органов исполнительной власти, органов местного самоуправления, предприятий, организаций, по согласованию с ними.</w:t>
      </w:r>
    </w:p>
    <w:p w:rsidR="00FD03DE" w:rsidRPr="0005119B" w:rsidRDefault="00FD03DE">
      <w:pPr>
        <w:pStyle w:val="ConsNonformat"/>
        <w:ind w:firstLine="709"/>
        <w:jc w:val="center"/>
        <w:rPr>
          <w:rFonts w:ascii="Times New Roman" w:hAnsi="Times New Roman" w:cs="Times New Roman"/>
          <w:sz w:val="28"/>
          <w:szCs w:val="28"/>
        </w:rPr>
      </w:pPr>
    </w:p>
    <w:p w:rsidR="00FD03DE" w:rsidRPr="0005119B" w:rsidRDefault="00294BA0">
      <w:pPr>
        <w:pStyle w:val="ConsNonformat"/>
        <w:ind w:firstLine="709"/>
        <w:jc w:val="center"/>
        <w:rPr>
          <w:rFonts w:ascii="Times New Roman" w:hAnsi="Times New Roman" w:cs="Times New Roman"/>
          <w:sz w:val="28"/>
          <w:szCs w:val="28"/>
        </w:rPr>
      </w:pPr>
      <w:r w:rsidRPr="0005119B">
        <w:rPr>
          <w:rFonts w:ascii="Times New Roman" w:hAnsi="Times New Roman" w:cs="Times New Roman"/>
          <w:sz w:val="28"/>
          <w:szCs w:val="28"/>
        </w:rPr>
        <w:t>3. Основные задачи Комиссии</w:t>
      </w:r>
    </w:p>
    <w:p w:rsidR="00FD03DE" w:rsidRPr="0005119B" w:rsidRDefault="00FD03DE">
      <w:pPr>
        <w:pStyle w:val="ConsNonformat"/>
        <w:ind w:firstLine="709"/>
        <w:jc w:val="center"/>
        <w:rPr>
          <w:rFonts w:ascii="Times New Roman" w:hAnsi="Times New Roman" w:cs="Times New Roman"/>
          <w:sz w:val="28"/>
          <w:szCs w:val="28"/>
        </w:rPr>
      </w:pPr>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3.1</w:t>
      </w:r>
      <w:r w:rsidR="0005119B">
        <w:rPr>
          <w:rFonts w:ascii="Times New Roman" w:hAnsi="Times New Roman" w:cs="Times New Roman"/>
          <w:sz w:val="28"/>
          <w:szCs w:val="28"/>
        </w:rPr>
        <w:t>.</w:t>
      </w:r>
      <w:r w:rsidRPr="0005119B">
        <w:rPr>
          <w:rFonts w:ascii="Times New Roman" w:hAnsi="Times New Roman" w:cs="Times New Roman"/>
          <w:sz w:val="28"/>
          <w:szCs w:val="28"/>
        </w:rPr>
        <w:t xml:space="preserve"> Участие в формировании и реализации на территории муниципального образования «Город Батайск» государственной политики в области противодействия незаконному обороту наркотических средств, психотропных веществ и их </w:t>
      </w:r>
      <w:proofErr w:type="spellStart"/>
      <w:r w:rsidRPr="0005119B">
        <w:rPr>
          <w:rFonts w:ascii="Times New Roman" w:hAnsi="Times New Roman" w:cs="Times New Roman"/>
          <w:sz w:val="28"/>
          <w:szCs w:val="28"/>
        </w:rPr>
        <w:t>прекурсоров</w:t>
      </w:r>
      <w:proofErr w:type="spellEnd"/>
      <w:r w:rsidRPr="0005119B">
        <w:rPr>
          <w:rFonts w:ascii="Times New Roman" w:hAnsi="Times New Roman" w:cs="Times New Roman"/>
          <w:sz w:val="28"/>
          <w:szCs w:val="28"/>
        </w:rPr>
        <w:t>.</w:t>
      </w:r>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3.2</w:t>
      </w:r>
      <w:r w:rsidR="0005119B">
        <w:rPr>
          <w:rFonts w:ascii="Times New Roman" w:hAnsi="Times New Roman" w:cs="Times New Roman"/>
          <w:sz w:val="28"/>
          <w:szCs w:val="28"/>
        </w:rPr>
        <w:t>.</w:t>
      </w:r>
      <w:r w:rsidRPr="0005119B">
        <w:rPr>
          <w:rFonts w:ascii="Times New Roman" w:hAnsi="Times New Roman" w:cs="Times New Roman"/>
          <w:sz w:val="28"/>
          <w:szCs w:val="28"/>
        </w:rPr>
        <w:t xml:space="preserve"> Координация деятельности структурных подразделений и органов Администрации города, учреждений и организаций по вопросам противодействия незаконному обороту наркотических средств, психотропных веществ и их </w:t>
      </w:r>
      <w:proofErr w:type="spellStart"/>
      <w:r w:rsidRPr="0005119B">
        <w:rPr>
          <w:rFonts w:ascii="Times New Roman" w:hAnsi="Times New Roman" w:cs="Times New Roman"/>
          <w:sz w:val="28"/>
          <w:szCs w:val="28"/>
        </w:rPr>
        <w:t>прекурсоров</w:t>
      </w:r>
      <w:proofErr w:type="spellEnd"/>
      <w:r w:rsidRPr="0005119B">
        <w:rPr>
          <w:rFonts w:ascii="Times New Roman" w:hAnsi="Times New Roman" w:cs="Times New Roman"/>
          <w:sz w:val="28"/>
          <w:szCs w:val="28"/>
        </w:rPr>
        <w:t>, а также организация их взаимодействия с территориальными органами федеральных органов исполнительной власти, общественными объединениями и организациями.</w:t>
      </w:r>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3.3</w:t>
      </w:r>
      <w:r w:rsidR="0005119B">
        <w:rPr>
          <w:rFonts w:ascii="Times New Roman" w:hAnsi="Times New Roman" w:cs="Times New Roman"/>
          <w:sz w:val="28"/>
          <w:szCs w:val="28"/>
        </w:rPr>
        <w:t>.</w:t>
      </w:r>
      <w:r w:rsidRPr="0005119B">
        <w:rPr>
          <w:rFonts w:ascii="Times New Roman" w:hAnsi="Times New Roman" w:cs="Times New Roman"/>
          <w:sz w:val="28"/>
          <w:szCs w:val="28"/>
        </w:rPr>
        <w:t xml:space="preserve"> Разработка мер, направленных на противодействие незаконному обороту наркотических средств, психотропных веществ и их </w:t>
      </w:r>
      <w:proofErr w:type="spellStart"/>
      <w:r w:rsidRPr="0005119B">
        <w:rPr>
          <w:rFonts w:ascii="Times New Roman" w:hAnsi="Times New Roman" w:cs="Times New Roman"/>
          <w:sz w:val="28"/>
          <w:szCs w:val="28"/>
        </w:rPr>
        <w:t>прекурсоров</w:t>
      </w:r>
      <w:proofErr w:type="spellEnd"/>
      <w:r w:rsidRPr="0005119B">
        <w:rPr>
          <w:rFonts w:ascii="Times New Roman" w:hAnsi="Times New Roman" w:cs="Times New Roman"/>
          <w:sz w:val="28"/>
          <w:szCs w:val="28"/>
        </w:rPr>
        <w:t>, в том числе на профилактику наркомании, а также на повышение эффективности реализации мероприятий в этой области.</w:t>
      </w:r>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3.4</w:t>
      </w:r>
      <w:r w:rsidR="0005119B">
        <w:rPr>
          <w:rFonts w:ascii="Times New Roman" w:hAnsi="Times New Roman" w:cs="Times New Roman"/>
          <w:sz w:val="28"/>
          <w:szCs w:val="28"/>
        </w:rPr>
        <w:t>.</w:t>
      </w:r>
      <w:r w:rsidRPr="0005119B">
        <w:rPr>
          <w:rFonts w:ascii="Times New Roman" w:hAnsi="Times New Roman" w:cs="Times New Roman"/>
          <w:sz w:val="28"/>
          <w:szCs w:val="28"/>
        </w:rPr>
        <w:t xml:space="preserve"> Анализ эффективности деятельности структурных подразделений и органов Администрации города, учреждений и организаций по противодействию незаконному обороту наркотических средств, психотропных веществ и их </w:t>
      </w:r>
      <w:proofErr w:type="spellStart"/>
      <w:r w:rsidRPr="0005119B">
        <w:rPr>
          <w:rFonts w:ascii="Times New Roman" w:hAnsi="Times New Roman" w:cs="Times New Roman"/>
          <w:sz w:val="28"/>
          <w:szCs w:val="28"/>
        </w:rPr>
        <w:t>прекурсоров</w:t>
      </w:r>
      <w:proofErr w:type="spellEnd"/>
      <w:r w:rsidRPr="0005119B">
        <w:rPr>
          <w:rFonts w:ascii="Times New Roman" w:hAnsi="Times New Roman" w:cs="Times New Roman"/>
          <w:sz w:val="28"/>
          <w:szCs w:val="28"/>
        </w:rPr>
        <w:t>.</w:t>
      </w:r>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3.5</w:t>
      </w:r>
      <w:r w:rsidR="0005119B">
        <w:rPr>
          <w:rFonts w:ascii="Times New Roman" w:hAnsi="Times New Roman" w:cs="Times New Roman"/>
          <w:sz w:val="28"/>
          <w:szCs w:val="28"/>
        </w:rPr>
        <w:t>.</w:t>
      </w:r>
      <w:r w:rsidRPr="0005119B">
        <w:rPr>
          <w:rFonts w:ascii="Times New Roman" w:hAnsi="Times New Roman" w:cs="Times New Roman"/>
          <w:sz w:val="28"/>
          <w:szCs w:val="28"/>
        </w:rPr>
        <w:t> Анализ и оценка наркотической ситуации в муниципальном образовании «Город Батайск».</w:t>
      </w:r>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3.6</w:t>
      </w:r>
      <w:r w:rsidR="0005119B">
        <w:rPr>
          <w:rFonts w:ascii="Times New Roman" w:hAnsi="Times New Roman" w:cs="Times New Roman"/>
          <w:sz w:val="28"/>
          <w:szCs w:val="28"/>
        </w:rPr>
        <w:t>.</w:t>
      </w:r>
      <w:r w:rsidRPr="0005119B">
        <w:rPr>
          <w:rFonts w:ascii="Times New Roman" w:hAnsi="Times New Roman" w:cs="Times New Roman"/>
          <w:sz w:val="28"/>
          <w:szCs w:val="28"/>
        </w:rPr>
        <w:t xml:space="preserve"> Решение иных задач, предусмотренных законодательством Российской Федерации, Ростовской области о наркотических средствах, психотропных веществах и их </w:t>
      </w:r>
      <w:proofErr w:type="spellStart"/>
      <w:r w:rsidRPr="0005119B">
        <w:rPr>
          <w:rFonts w:ascii="Times New Roman" w:hAnsi="Times New Roman" w:cs="Times New Roman"/>
          <w:sz w:val="28"/>
          <w:szCs w:val="28"/>
        </w:rPr>
        <w:t>прекурсорах</w:t>
      </w:r>
      <w:proofErr w:type="spellEnd"/>
      <w:r w:rsidRPr="0005119B">
        <w:rPr>
          <w:rFonts w:ascii="Times New Roman" w:hAnsi="Times New Roman" w:cs="Times New Roman"/>
          <w:sz w:val="28"/>
          <w:szCs w:val="28"/>
        </w:rPr>
        <w:t>.</w:t>
      </w:r>
    </w:p>
    <w:p w:rsidR="00FD03DE" w:rsidRPr="0005119B" w:rsidRDefault="00FD03DE">
      <w:pPr>
        <w:spacing w:after="0" w:line="240" w:lineRule="auto"/>
        <w:ind w:firstLine="709"/>
        <w:jc w:val="both"/>
        <w:rPr>
          <w:rFonts w:ascii="Times New Roman" w:hAnsi="Times New Roman" w:cs="Times New Roman"/>
          <w:b/>
          <w:sz w:val="28"/>
          <w:szCs w:val="28"/>
        </w:rPr>
      </w:pPr>
    </w:p>
    <w:p w:rsidR="00FD03DE" w:rsidRPr="0005119B" w:rsidRDefault="00294BA0">
      <w:pPr>
        <w:spacing w:after="0" w:line="240" w:lineRule="auto"/>
        <w:ind w:firstLine="709"/>
        <w:jc w:val="center"/>
        <w:rPr>
          <w:rFonts w:ascii="Times New Roman" w:hAnsi="Times New Roman" w:cs="Times New Roman"/>
          <w:sz w:val="28"/>
          <w:szCs w:val="28"/>
        </w:rPr>
      </w:pPr>
      <w:r w:rsidRPr="0005119B">
        <w:rPr>
          <w:rFonts w:ascii="Times New Roman" w:hAnsi="Times New Roman" w:cs="Times New Roman"/>
          <w:sz w:val="28"/>
          <w:szCs w:val="28"/>
        </w:rPr>
        <w:lastRenderedPageBreak/>
        <w:t>4. Полномочия Комиссии</w:t>
      </w:r>
    </w:p>
    <w:p w:rsidR="00FD03DE" w:rsidRPr="0005119B" w:rsidRDefault="00FD03DE">
      <w:pPr>
        <w:spacing w:after="0" w:line="240" w:lineRule="auto"/>
        <w:ind w:firstLine="709"/>
        <w:jc w:val="center"/>
        <w:rPr>
          <w:rFonts w:ascii="Times New Roman" w:hAnsi="Times New Roman" w:cs="Times New Roman"/>
          <w:sz w:val="28"/>
          <w:szCs w:val="28"/>
        </w:rPr>
      </w:pPr>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Для осуществления своих задач Комиссия имеет право:</w:t>
      </w:r>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4.1</w:t>
      </w:r>
      <w:r w:rsidR="0005119B">
        <w:rPr>
          <w:rFonts w:ascii="Times New Roman" w:hAnsi="Times New Roman" w:cs="Times New Roman"/>
          <w:sz w:val="28"/>
          <w:szCs w:val="28"/>
        </w:rPr>
        <w:t>.</w:t>
      </w:r>
      <w:r w:rsidRPr="0005119B">
        <w:rPr>
          <w:rFonts w:ascii="Times New Roman" w:hAnsi="Times New Roman" w:cs="Times New Roman"/>
          <w:sz w:val="28"/>
          <w:szCs w:val="28"/>
        </w:rPr>
        <w:t> </w:t>
      </w:r>
      <w:proofErr w:type="gramStart"/>
      <w:r w:rsidRPr="0005119B">
        <w:rPr>
          <w:rFonts w:ascii="Times New Roman" w:hAnsi="Times New Roman" w:cs="Times New Roman"/>
          <w:sz w:val="28"/>
          <w:szCs w:val="28"/>
        </w:rPr>
        <w:t xml:space="preserve">Принимать решения, касающиеся организации и оценки эффективности деятельности Администрации города, организаций и учреждений в сфере профилактики наркомании и координации, совершенствования их взаимодействия с территориальными органами федеральных органов исполнительной власти, органами исполнительной власти Ростовской области по противодействию незаконному обороту наркотических средств, психотропных веществ и их </w:t>
      </w:r>
      <w:proofErr w:type="spellStart"/>
      <w:r w:rsidRPr="0005119B">
        <w:rPr>
          <w:rFonts w:ascii="Times New Roman" w:hAnsi="Times New Roman" w:cs="Times New Roman"/>
          <w:sz w:val="28"/>
          <w:szCs w:val="28"/>
        </w:rPr>
        <w:t>прекурсоров</w:t>
      </w:r>
      <w:proofErr w:type="spellEnd"/>
      <w:r w:rsidRPr="0005119B">
        <w:rPr>
          <w:rFonts w:ascii="Times New Roman" w:hAnsi="Times New Roman" w:cs="Times New Roman"/>
          <w:sz w:val="28"/>
          <w:szCs w:val="28"/>
        </w:rPr>
        <w:t xml:space="preserve">, а также осуществлять контроль за исполнением этих решений. </w:t>
      </w:r>
      <w:proofErr w:type="gramEnd"/>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4.2</w:t>
      </w:r>
      <w:r w:rsidR="0005119B">
        <w:rPr>
          <w:rFonts w:ascii="Times New Roman" w:hAnsi="Times New Roman" w:cs="Times New Roman"/>
          <w:sz w:val="28"/>
          <w:szCs w:val="28"/>
        </w:rPr>
        <w:t>.</w:t>
      </w:r>
      <w:r w:rsidRPr="0005119B">
        <w:rPr>
          <w:rFonts w:ascii="Times New Roman" w:hAnsi="Times New Roman" w:cs="Times New Roman"/>
          <w:sz w:val="28"/>
          <w:szCs w:val="28"/>
        </w:rPr>
        <w:t xml:space="preserve"> Создавать рабочие группы для изучения вопросов, касающихся противодействия незаконному обороту наркотических средств, психотропных веществ и их </w:t>
      </w:r>
      <w:proofErr w:type="spellStart"/>
      <w:r w:rsidRPr="0005119B">
        <w:rPr>
          <w:rFonts w:ascii="Times New Roman" w:hAnsi="Times New Roman" w:cs="Times New Roman"/>
          <w:sz w:val="28"/>
          <w:szCs w:val="28"/>
        </w:rPr>
        <w:t>прекурсоров</w:t>
      </w:r>
      <w:proofErr w:type="spellEnd"/>
      <w:r w:rsidRPr="0005119B">
        <w:rPr>
          <w:rFonts w:ascii="Times New Roman" w:hAnsi="Times New Roman" w:cs="Times New Roman"/>
          <w:sz w:val="28"/>
          <w:szCs w:val="28"/>
        </w:rPr>
        <w:t xml:space="preserve">, в том числе вопросов, связанных с организацией профилактики наркомании среди детей и молодежи, а также с целью подготовки и реализации решений Комиссии. </w:t>
      </w:r>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4.3</w:t>
      </w:r>
      <w:r w:rsidR="0005119B">
        <w:rPr>
          <w:rFonts w:ascii="Times New Roman" w:hAnsi="Times New Roman" w:cs="Times New Roman"/>
          <w:sz w:val="28"/>
          <w:szCs w:val="28"/>
        </w:rPr>
        <w:t>.</w:t>
      </w:r>
      <w:r w:rsidRPr="0005119B">
        <w:rPr>
          <w:rFonts w:ascii="Times New Roman" w:hAnsi="Times New Roman" w:cs="Times New Roman"/>
          <w:sz w:val="28"/>
          <w:szCs w:val="28"/>
        </w:rPr>
        <w:t> </w:t>
      </w:r>
      <w:proofErr w:type="gramStart"/>
      <w:r w:rsidRPr="0005119B">
        <w:rPr>
          <w:rFonts w:ascii="Times New Roman" w:hAnsi="Times New Roman" w:cs="Times New Roman"/>
          <w:sz w:val="28"/>
          <w:szCs w:val="28"/>
        </w:rPr>
        <w:t>Запрашивать и получать в установленном законодательством Российской Федерации порядке необходимые материалы и информацию от территориальных органов федеральных органов исполнительной власти, органов местного самоуправления, общественных объединений, организаций и должностных лиц.</w:t>
      </w:r>
      <w:proofErr w:type="gramEnd"/>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4.4</w:t>
      </w:r>
      <w:r w:rsidR="0005119B">
        <w:rPr>
          <w:rFonts w:ascii="Times New Roman" w:hAnsi="Times New Roman" w:cs="Times New Roman"/>
          <w:sz w:val="28"/>
          <w:szCs w:val="28"/>
        </w:rPr>
        <w:t>.</w:t>
      </w:r>
      <w:r w:rsidRPr="0005119B">
        <w:rPr>
          <w:rFonts w:ascii="Times New Roman" w:hAnsi="Times New Roman" w:cs="Times New Roman"/>
          <w:sz w:val="28"/>
          <w:szCs w:val="28"/>
        </w:rPr>
        <w:t> Привлекать для участия в работе комиссии должностных лиц и специалистов организаций, ведомств, учреждений, осуществляющих свою деятельность на территории муниципального образования «Город Батайск», а также представителей общественных объединений и организаций (по согласованию).</w:t>
      </w:r>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4.5</w:t>
      </w:r>
      <w:r w:rsidR="0005119B">
        <w:rPr>
          <w:rFonts w:ascii="Times New Roman" w:hAnsi="Times New Roman" w:cs="Times New Roman"/>
          <w:sz w:val="28"/>
          <w:szCs w:val="28"/>
        </w:rPr>
        <w:t>.</w:t>
      </w:r>
      <w:r w:rsidRPr="0005119B">
        <w:rPr>
          <w:rFonts w:ascii="Times New Roman" w:hAnsi="Times New Roman" w:cs="Times New Roman"/>
          <w:sz w:val="28"/>
          <w:szCs w:val="28"/>
        </w:rPr>
        <w:t xml:space="preserve"> Осуществлять </w:t>
      </w:r>
      <w:proofErr w:type="gramStart"/>
      <w:r w:rsidRPr="0005119B">
        <w:rPr>
          <w:rFonts w:ascii="Times New Roman" w:hAnsi="Times New Roman" w:cs="Times New Roman"/>
          <w:sz w:val="28"/>
          <w:szCs w:val="28"/>
        </w:rPr>
        <w:t>контроль за</w:t>
      </w:r>
      <w:proofErr w:type="gramEnd"/>
      <w:r w:rsidRPr="0005119B">
        <w:rPr>
          <w:rFonts w:ascii="Times New Roman" w:hAnsi="Times New Roman" w:cs="Times New Roman"/>
          <w:sz w:val="28"/>
          <w:szCs w:val="28"/>
        </w:rPr>
        <w:t xml:space="preserve"> ходом выполнения городских программ, планов, направленных на противодействие злоупотреблению наркотическими средствами и их незаконному обороту, пропаганде здорового образа жизни.</w:t>
      </w:r>
    </w:p>
    <w:p w:rsidR="00FD03DE" w:rsidRPr="0005119B" w:rsidRDefault="00294BA0">
      <w:pPr>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4.6</w:t>
      </w:r>
      <w:r w:rsidR="0005119B">
        <w:rPr>
          <w:rFonts w:ascii="Times New Roman" w:hAnsi="Times New Roman" w:cs="Times New Roman"/>
          <w:sz w:val="28"/>
          <w:szCs w:val="28"/>
        </w:rPr>
        <w:t>.</w:t>
      </w:r>
      <w:r w:rsidRPr="0005119B">
        <w:rPr>
          <w:rFonts w:ascii="Times New Roman" w:hAnsi="Times New Roman" w:cs="Times New Roman"/>
          <w:sz w:val="28"/>
          <w:szCs w:val="28"/>
        </w:rPr>
        <w:t xml:space="preserve"> Вносить предложения по разработке проектов постановлений, распоряжений Администрации города в области противодействия незаконному обороту наркотических средств, психотропных веществ и их </w:t>
      </w:r>
      <w:proofErr w:type="spellStart"/>
      <w:r w:rsidRPr="0005119B">
        <w:rPr>
          <w:rFonts w:ascii="Times New Roman" w:hAnsi="Times New Roman" w:cs="Times New Roman"/>
          <w:sz w:val="28"/>
          <w:szCs w:val="28"/>
        </w:rPr>
        <w:t>прекурсоров</w:t>
      </w:r>
      <w:proofErr w:type="spellEnd"/>
      <w:r w:rsidRPr="0005119B">
        <w:rPr>
          <w:rFonts w:ascii="Times New Roman" w:hAnsi="Times New Roman" w:cs="Times New Roman"/>
          <w:sz w:val="28"/>
          <w:szCs w:val="28"/>
        </w:rPr>
        <w:t>, разрабатывать методические рекомендации, типовые инструкции в сфере профилактической антинаркотической деятельности.</w:t>
      </w:r>
    </w:p>
    <w:p w:rsidR="00FD03DE" w:rsidRPr="0005119B" w:rsidRDefault="00FD03DE">
      <w:pPr>
        <w:spacing w:after="0" w:line="240" w:lineRule="auto"/>
        <w:ind w:firstLine="709"/>
        <w:jc w:val="both"/>
        <w:rPr>
          <w:rFonts w:ascii="Times New Roman" w:hAnsi="Times New Roman" w:cs="Times New Roman"/>
          <w:sz w:val="28"/>
          <w:szCs w:val="28"/>
        </w:rPr>
      </w:pPr>
    </w:p>
    <w:p w:rsidR="00FD03DE" w:rsidRPr="0005119B" w:rsidRDefault="00294BA0">
      <w:pPr>
        <w:pStyle w:val="ConsNormal"/>
        <w:widowControl/>
        <w:ind w:firstLine="709"/>
        <w:jc w:val="center"/>
        <w:rPr>
          <w:rFonts w:ascii="Times New Roman" w:hAnsi="Times New Roman" w:cs="Times New Roman"/>
          <w:sz w:val="28"/>
          <w:szCs w:val="28"/>
        </w:rPr>
      </w:pPr>
      <w:r w:rsidRPr="0005119B">
        <w:rPr>
          <w:rFonts w:ascii="Times New Roman" w:hAnsi="Times New Roman" w:cs="Times New Roman"/>
          <w:sz w:val="28"/>
          <w:szCs w:val="28"/>
        </w:rPr>
        <w:t>5. Планирование и организация работы Комиссии</w:t>
      </w:r>
    </w:p>
    <w:p w:rsidR="00FD03DE" w:rsidRPr="0005119B" w:rsidRDefault="00FD03DE">
      <w:pPr>
        <w:pStyle w:val="ConsNormal"/>
        <w:widowControl/>
        <w:ind w:firstLine="709"/>
        <w:jc w:val="center"/>
        <w:rPr>
          <w:rFonts w:ascii="Times New Roman" w:hAnsi="Times New Roman" w:cs="Times New Roman"/>
          <w:sz w:val="28"/>
          <w:szCs w:val="28"/>
        </w:rPr>
      </w:pPr>
    </w:p>
    <w:p w:rsidR="00FD03DE" w:rsidRPr="0005119B" w:rsidRDefault="00294BA0">
      <w:pPr>
        <w:shd w:val="clear" w:color="auto" w:fill="FFFFFF"/>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5.1</w:t>
      </w:r>
      <w:r w:rsidR="0005119B">
        <w:rPr>
          <w:rFonts w:ascii="Times New Roman" w:hAnsi="Times New Roman" w:cs="Times New Roman"/>
          <w:sz w:val="28"/>
          <w:szCs w:val="28"/>
        </w:rPr>
        <w:t>.</w:t>
      </w:r>
      <w:r w:rsidRPr="0005119B">
        <w:rPr>
          <w:rFonts w:ascii="Times New Roman" w:hAnsi="Times New Roman" w:cs="Times New Roman"/>
          <w:sz w:val="28"/>
          <w:szCs w:val="28"/>
        </w:rPr>
        <w:t> Комиссия осуществляет свою деятельность в соответствии с Регламентом Комиссии, утверждаемым постановлением Администрации города.</w:t>
      </w:r>
    </w:p>
    <w:p w:rsidR="00FD03DE" w:rsidRPr="0005119B" w:rsidRDefault="00294BA0">
      <w:pPr>
        <w:shd w:val="clear" w:color="auto" w:fill="FFFFFF"/>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5.2</w:t>
      </w:r>
      <w:r w:rsidR="0005119B">
        <w:rPr>
          <w:rFonts w:ascii="Times New Roman" w:hAnsi="Times New Roman" w:cs="Times New Roman"/>
          <w:sz w:val="28"/>
          <w:szCs w:val="28"/>
        </w:rPr>
        <w:t>.</w:t>
      </w:r>
      <w:r w:rsidRPr="0005119B">
        <w:rPr>
          <w:rFonts w:ascii="Times New Roman" w:hAnsi="Times New Roman" w:cs="Times New Roman"/>
          <w:sz w:val="28"/>
          <w:szCs w:val="28"/>
        </w:rPr>
        <w:t> Комиссия информирует антинаркотическую комиссию Ростовской области по итогам своей деятельности за год.</w:t>
      </w:r>
    </w:p>
    <w:p w:rsidR="00FD03DE" w:rsidRPr="0005119B" w:rsidRDefault="00294BA0">
      <w:pPr>
        <w:shd w:val="clear" w:color="auto" w:fill="FFFFFF"/>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5.3</w:t>
      </w:r>
      <w:r w:rsidR="0005119B">
        <w:rPr>
          <w:rFonts w:ascii="Times New Roman" w:hAnsi="Times New Roman" w:cs="Times New Roman"/>
          <w:sz w:val="28"/>
          <w:szCs w:val="28"/>
        </w:rPr>
        <w:t>.</w:t>
      </w:r>
      <w:r w:rsidRPr="0005119B">
        <w:rPr>
          <w:rFonts w:ascii="Times New Roman" w:hAnsi="Times New Roman" w:cs="Times New Roman"/>
          <w:sz w:val="28"/>
          <w:szCs w:val="28"/>
        </w:rPr>
        <w:t> Заседания Комиссии проводятся один раз в квартал. В случае необходимости, по решению председателя Комиссии, заседания могут переноситься, но не более</w:t>
      </w:r>
      <w:proofErr w:type="gramStart"/>
      <w:r w:rsidRPr="0005119B">
        <w:rPr>
          <w:rFonts w:ascii="Times New Roman" w:hAnsi="Times New Roman" w:cs="Times New Roman"/>
          <w:sz w:val="28"/>
          <w:szCs w:val="28"/>
        </w:rPr>
        <w:t>,</w:t>
      </w:r>
      <w:proofErr w:type="gramEnd"/>
      <w:r w:rsidRPr="0005119B">
        <w:rPr>
          <w:rFonts w:ascii="Times New Roman" w:hAnsi="Times New Roman" w:cs="Times New Roman"/>
          <w:sz w:val="28"/>
          <w:szCs w:val="28"/>
        </w:rPr>
        <w:t xml:space="preserve"> чем на один месяц.</w:t>
      </w:r>
    </w:p>
    <w:p w:rsidR="00FD03DE" w:rsidRPr="0005119B" w:rsidRDefault="00294BA0">
      <w:pPr>
        <w:shd w:val="clear" w:color="auto" w:fill="FFFFFF"/>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lastRenderedPageBreak/>
        <w:t>5.4</w:t>
      </w:r>
      <w:r w:rsidR="0005119B">
        <w:rPr>
          <w:rFonts w:ascii="Times New Roman" w:hAnsi="Times New Roman" w:cs="Times New Roman"/>
          <w:sz w:val="28"/>
          <w:szCs w:val="28"/>
        </w:rPr>
        <w:t>.</w:t>
      </w:r>
      <w:r w:rsidRPr="0005119B">
        <w:rPr>
          <w:rFonts w:ascii="Times New Roman" w:hAnsi="Times New Roman" w:cs="Times New Roman"/>
          <w:sz w:val="28"/>
          <w:szCs w:val="28"/>
        </w:rPr>
        <w:t> Решение Комиссии оформляется протоколом, который подписывается председателем и секретарем Комиссии.</w:t>
      </w:r>
    </w:p>
    <w:p w:rsidR="00FD03DE" w:rsidRPr="0005119B" w:rsidRDefault="00294BA0">
      <w:pPr>
        <w:shd w:val="clear" w:color="auto" w:fill="FFFFFF"/>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5.5</w:t>
      </w:r>
      <w:bookmarkStart w:id="2" w:name="__DdeLink__10466_3045362725"/>
      <w:r w:rsidR="0005119B">
        <w:rPr>
          <w:rFonts w:ascii="Times New Roman" w:hAnsi="Times New Roman" w:cs="Times New Roman"/>
          <w:sz w:val="28"/>
          <w:szCs w:val="28"/>
        </w:rPr>
        <w:t>.</w:t>
      </w:r>
      <w:r w:rsidRPr="0005119B">
        <w:rPr>
          <w:rFonts w:ascii="Times New Roman" w:hAnsi="Times New Roman" w:cs="Times New Roman"/>
          <w:sz w:val="28"/>
          <w:szCs w:val="28"/>
        </w:rPr>
        <w:t> </w:t>
      </w:r>
      <w:bookmarkEnd w:id="2"/>
      <w:r w:rsidRPr="0005119B">
        <w:rPr>
          <w:rFonts w:ascii="Times New Roman" w:hAnsi="Times New Roman" w:cs="Times New Roman"/>
          <w:sz w:val="28"/>
          <w:szCs w:val="28"/>
        </w:rPr>
        <w:t xml:space="preserve">Организационное и материально-техническое обеспечение деятельности Комиссии осуществляется отделом </w:t>
      </w:r>
      <w:r w:rsidR="0005119B">
        <w:rPr>
          <w:rFonts w:ascii="Times New Roman" w:hAnsi="Times New Roman" w:cs="Times New Roman"/>
          <w:sz w:val="28"/>
          <w:szCs w:val="28"/>
        </w:rPr>
        <w:t xml:space="preserve">по делам </w:t>
      </w:r>
      <w:r w:rsidRPr="0005119B">
        <w:rPr>
          <w:rFonts w:ascii="Times New Roman" w:hAnsi="Times New Roman" w:cs="Times New Roman"/>
          <w:sz w:val="28"/>
          <w:szCs w:val="28"/>
        </w:rPr>
        <w:t>молодежи Администрацией города Батайска.</w:t>
      </w:r>
    </w:p>
    <w:p w:rsidR="00FD03DE" w:rsidRPr="0005119B" w:rsidRDefault="00294BA0">
      <w:pPr>
        <w:shd w:val="clear" w:color="auto" w:fill="FFFFFF"/>
        <w:spacing w:after="0" w:line="240" w:lineRule="auto"/>
        <w:ind w:firstLine="709"/>
        <w:jc w:val="both"/>
        <w:rPr>
          <w:rFonts w:ascii="Times New Roman" w:hAnsi="Times New Roman" w:cs="Times New Roman"/>
          <w:sz w:val="28"/>
          <w:szCs w:val="28"/>
        </w:rPr>
      </w:pPr>
      <w:r w:rsidRPr="0005119B">
        <w:rPr>
          <w:rFonts w:ascii="Times New Roman" w:hAnsi="Times New Roman" w:cs="Times New Roman"/>
          <w:sz w:val="28"/>
          <w:szCs w:val="28"/>
        </w:rPr>
        <w:t>5.6</w:t>
      </w:r>
      <w:r w:rsidR="0005119B">
        <w:rPr>
          <w:rFonts w:ascii="Times New Roman" w:hAnsi="Times New Roman" w:cs="Times New Roman"/>
          <w:sz w:val="28"/>
          <w:szCs w:val="28"/>
        </w:rPr>
        <w:t>.</w:t>
      </w:r>
      <w:r w:rsidRPr="0005119B">
        <w:rPr>
          <w:rFonts w:ascii="Times New Roman" w:hAnsi="Times New Roman" w:cs="Times New Roman"/>
          <w:sz w:val="28"/>
          <w:szCs w:val="28"/>
        </w:rPr>
        <w:t> Информационно-аналитическое обеспечение деятельности Комиссии осуществляют в установленном порядке территориальные органы федеральных органов исполнительной власти и органы исполнительной власти муниципального образования «Город Батайск», которые участвуют в пределах своей компетенции в противодействии незаконному обороту наркотических средств и психотропных веществ.</w:t>
      </w:r>
    </w:p>
    <w:p w:rsidR="00FD03DE" w:rsidRPr="0005119B" w:rsidRDefault="00FD03DE">
      <w:pPr>
        <w:shd w:val="clear" w:color="auto" w:fill="FFFFFF"/>
        <w:spacing w:after="0" w:line="240" w:lineRule="auto"/>
        <w:ind w:firstLine="709"/>
        <w:jc w:val="both"/>
        <w:rPr>
          <w:rFonts w:ascii="Times New Roman" w:hAnsi="Times New Roman" w:cs="Times New Roman"/>
          <w:sz w:val="28"/>
          <w:szCs w:val="28"/>
          <w:highlight w:val="yellow"/>
        </w:rPr>
      </w:pPr>
    </w:p>
    <w:p w:rsidR="00FD03DE" w:rsidRPr="0005119B" w:rsidRDefault="00FD03DE">
      <w:pPr>
        <w:spacing w:after="0" w:line="240" w:lineRule="auto"/>
        <w:jc w:val="center"/>
        <w:rPr>
          <w:rFonts w:ascii="Times New Roman" w:hAnsi="Times New Roman" w:cs="Times New Roman"/>
          <w:sz w:val="28"/>
          <w:szCs w:val="28"/>
        </w:rPr>
      </w:pPr>
    </w:p>
    <w:tbl>
      <w:tblPr>
        <w:tblStyle w:val="ae"/>
        <w:tblW w:w="9638" w:type="dxa"/>
        <w:tblInd w:w="109" w:type="dxa"/>
        <w:tblCellMar>
          <w:top w:w="55" w:type="dxa"/>
          <w:bottom w:w="55" w:type="dxa"/>
        </w:tblCellMar>
        <w:tblLook w:val="04A0" w:firstRow="1" w:lastRow="0" w:firstColumn="1" w:lastColumn="0" w:noHBand="0" w:noVBand="1"/>
      </w:tblPr>
      <w:tblGrid>
        <w:gridCol w:w="4868"/>
        <w:gridCol w:w="4770"/>
      </w:tblGrid>
      <w:tr w:rsidR="00FD03DE" w:rsidRPr="0005119B">
        <w:tc>
          <w:tcPr>
            <w:tcW w:w="4867" w:type="dxa"/>
            <w:tcBorders>
              <w:top w:val="nil"/>
              <w:left w:val="nil"/>
              <w:bottom w:val="nil"/>
              <w:right w:val="nil"/>
            </w:tcBorders>
            <w:shd w:val="clear" w:color="auto" w:fill="auto"/>
          </w:tcPr>
          <w:p w:rsidR="00FD03DE" w:rsidRPr="0005119B" w:rsidRDefault="00294BA0">
            <w:pPr>
              <w:spacing w:after="0" w:line="240" w:lineRule="auto"/>
              <w:rPr>
                <w:rFonts w:ascii="Times New Roman" w:hAnsi="Times New Roman" w:cs="Times New Roman"/>
                <w:sz w:val="28"/>
                <w:szCs w:val="28"/>
              </w:rPr>
            </w:pPr>
            <w:r w:rsidRPr="0005119B">
              <w:rPr>
                <w:rFonts w:ascii="Times New Roman" w:eastAsia="Times New Roman" w:hAnsi="Times New Roman" w:cs="Times New Roman"/>
                <w:sz w:val="28"/>
                <w:szCs w:val="28"/>
              </w:rPr>
              <w:t xml:space="preserve">Начальник общего отдела </w:t>
            </w:r>
          </w:p>
          <w:p w:rsidR="00FD03DE" w:rsidRPr="0005119B" w:rsidRDefault="00294BA0">
            <w:pPr>
              <w:spacing w:after="0" w:line="240" w:lineRule="auto"/>
              <w:rPr>
                <w:rFonts w:ascii="Times New Roman" w:hAnsi="Times New Roman" w:cs="Times New Roman"/>
                <w:sz w:val="28"/>
                <w:szCs w:val="28"/>
              </w:rPr>
            </w:pPr>
            <w:r w:rsidRPr="0005119B">
              <w:rPr>
                <w:rFonts w:ascii="Times New Roman" w:eastAsia="Times New Roman" w:hAnsi="Times New Roman" w:cs="Times New Roman"/>
                <w:sz w:val="28"/>
                <w:szCs w:val="28"/>
              </w:rPr>
              <w:t>Администрации города Батайска</w:t>
            </w:r>
          </w:p>
        </w:tc>
        <w:tc>
          <w:tcPr>
            <w:tcW w:w="4770" w:type="dxa"/>
            <w:tcBorders>
              <w:top w:val="nil"/>
              <w:left w:val="nil"/>
              <w:bottom w:val="nil"/>
              <w:right w:val="nil"/>
            </w:tcBorders>
            <w:shd w:val="clear" w:color="auto" w:fill="auto"/>
          </w:tcPr>
          <w:p w:rsidR="00FD03DE" w:rsidRPr="0005119B" w:rsidRDefault="00FD03DE">
            <w:pPr>
              <w:spacing w:after="0" w:line="240" w:lineRule="auto"/>
              <w:rPr>
                <w:rFonts w:ascii="Times New Roman" w:eastAsia="Times New Roman" w:hAnsi="Times New Roman" w:cs="Times New Roman"/>
                <w:sz w:val="28"/>
                <w:szCs w:val="28"/>
              </w:rPr>
            </w:pPr>
          </w:p>
          <w:p w:rsidR="00FD03DE" w:rsidRPr="0005119B" w:rsidRDefault="00294BA0">
            <w:pPr>
              <w:spacing w:after="0" w:line="240" w:lineRule="auto"/>
              <w:jc w:val="right"/>
              <w:rPr>
                <w:rFonts w:ascii="Times New Roman" w:hAnsi="Times New Roman" w:cs="Times New Roman"/>
                <w:sz w:val="28"/>
                <w:szCs w:val="28"/>
              </w:rPr>
            </w:pPr>
            <w:r w:rsidRPr="0005119B">
              <w:rPr>
                <w:rFonts w:ascii="Times New Roman" w:eastAsia="Times New Roman" w:hAnsi="Times New Roman" w:cs="Times New Roman"/>
                <w:sz w:val="28"/>
                <w:szCs w:val="28"/>
              </w:rPr>
              <w:t xml:space="preserve">В.С. </w:t>
            </w:r>
            <w:proofErr w:type="spellStart"/>
            <w:r w:rsidRPr="0005119B">
              <w:rPr>
                <w:rFonts w:ascii="Times New Roman" w:eastAsia="Times New Roman" w:hAnsi="Times New Roman" w:cs="Times New Roman"/>
                <w:sz w:val="28"/>
                <w:szCs w:val="28"/>
              </w:rPr>
              <w:t>Мирошникова</w:t>
            </w:r>
            <w:proofErr w:type="spellEnd"/>
          </w:p>
        </w:tc>
      </w:tr>
    </w:tbl>
    <w:p w:rsidR="00FD03DE" w:rsidRPr="0005119B" w:rsidRDefault="00FD03DE">
      <w:pPr>
        <w:tabs>
          <w:tab w:val="left" w:pos="654"/>
        </w:tabs>
        <w:rPr>
          <w:rFonts w:ascii="Times New Roman" w:hAnsi="Times New Roman" w:cs="Times New Roman"/>
          <w:sz w:val="28"/>
          <w:szCs w:val="28"/>
        </w:rPr>
      </w:pPr>
    </w:p>
    <w:sectPr w:rsidR="00FD03DE" w:rsidRPr="0005119B" w:rsidSect="006859FD">
      <w:headerReference w:type="default" r:id="rId7"/>
      <w:pgSz w:w="11906" w:h="16838"/>
      <w:pgMar w:top="1134" w:right="567" w:bottom="1134" w:left="1701" w:header="426" w:footer="0" w:gutter="0"/>
      <w:pgNumType w:start="3"/>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01C" w:rsidRDefault="00AC501C">
      <w:pPr>
        <w:spacing w:after="0" w:line="240" w:lineRule="auto"/>
      </w:pPr>
      <w:r>
        <w:separator/>
      </w:r>
    </w:p>
  </w:endnote>
  <w:endnote w:type="continuationSeparator" w:id="0">
    <w:p w:rsidR="00AC501C" w:rsidRDefault="00AC5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01C" w:rsidRDefault="00AC501C">
      <w:pPr>
        <w:spacing w:after="0" w:line="240" w:lineRule="auto"/>
      </w:pPr>
      <w:r>
        <w:separator/>
      </w:r>
    </w:p>
  </w:footnote>
  <w:footnote w:type="continuationSeparator" w:id="0">
    <w:p w:rsidR="00AC501C" w:rsidRDefault="00AC50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8821463"/>
      <w:docPartObj>
        <w:docPartGallery w:val="Page Numbers (Top of Page)"/>
        <w:docPartUnique/>
      </w:docPartObj>
    </w:sdtPr>
    <w:sdtEndPr/>
    <w:sdtContent>
      <w:p w:rsidR="00FD03DE" w:rsidRDefault="00294BA0">
        <w:pPr>
          <w:pStyle w:val="ac"/>
          <w:jc w:val="center"/>
        </w:pPr>
        <w:r>
          <w:rPr>
            <w:rFonts w:ascii="Times New Roman" w:hAnsi="Times New Roman" w:cs="Times New Roman"/>
            <w:sz w:val="24"/>
            <w:szCs w:val="24"/>
          </w:rPr>
          <w:fldChar w:fldCharType="begin"/>
        </w:r>
        <w:r>
          <w:rPr>
            <w:rFonts w:ascii="Times New Roman" w:hAnsi="Times New Roman" w:cs="Times New Roman"/>
            <w:sz w:val="24"/>
            <w:szCs w:val="24"/>
          </w:rPr>
          <w:instrText>PAGE</w:instrText>
        </w:r>
        <w:r>
          <w:rPr>
            <w:rFonts w:ascii="Times New Roman" w:hAnsi="Times New Roman" w:cs="Times New Roman"/>
            <w:sz w:val="24"/>
            <w:szCs w:val="24"/>
          </w:rPr>
          <w:fldChar w:fldCharType="separate"/>
        </w:r>
        <w:r w:rsidR="00C5526F">
          <w:rPr>
            <w:rFonts w:ascii="Times New Roman" w:hAnsi="Times New Roman" w:cs="Times New Roman"/>
            <w:noProof/>
            <w:sz w:val="24"/>
            <w:szCs w:val="24"/>
          </w:rPr>
          <w:t>6</w:t>
        </w:r>
        <w:r>
          <w:rPr>
            <w:rFonts w:ascii="Times New Roman" w:hAnsi="Times New Roman" w:cs="Times New Roman"/>
            <w:sz w:val="24"/>
            <w:szCs w:val="24"/>
          </w:rPr>
          <w:fldChar w:fldCharType="end"/>
        </w:r>
      </w:p>
    </w:sdtContent>
  </w:sdt>
  <w:p w:rsidR="00FD03DE" w:rsidRDefault="00FD03DE">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3DE"/>
    <w:rsid w:val="000302AA"/>
    <w:rsid w:val="0005119B"/>
    <w:rsid w:val="00294BA0"/>
    <w:rsid w:val="006859FD"/>
    <w:rsid w:val="007055B0"/>
    <w:rsid w:val="00A31780"/>
    <w:rsid w:val="00AC501C"/>
    <w:rsid w:val="00B05531"/>
    <w:rsid w:val="00C5526F"/>
    <w:rsid w:val="00D21A2A"/>
    <w:rsid w:val="00E82604"/>
    <w:rsid w:val="00F70415"/>
    <w:rsid w:val="00FD03D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018"/>
    <w:pPr>
      <w:spacing w:after="200" w:line="276" w:lineRule="auto"/>
    </w:pPr>
    <w:rPr>
      <w:rFonts w:ascii="Calibri" w:eastAsiaTheme="minorEastAsia" w:hAnsi="Calibr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E6798D"/>
    <w:rPr>
      <w:rFonts w:ascii="Calibri" w:eastAsiaTheme="minorEastAsia" w:hAnsi="Calibri"/>
      <w:sz w:val="22"/>
      <w:lang w:eastAsia="ru-RU"/>
    </w:rPr>
  </w:style>
  <w:style w:type="character" w:customStyle="1" w:styleId="a4">
    <w:name w:val="Нижний колонтитул Знак"/>
    <w:basedOn w:val="a0"/>
    <w:uiPriority w:val="99"/>
    <w:qFormat/>
    <w:rsid w:val="00E6798D"/>
    <w:rPr>
      <w:rFonts w:ascii="Calibri" w:eastAsiaTheme="minorEastAsia" w:hAnsi="Calibri"/>
      <w:sz w:val="22"/>
      <w:lang w:eastAsia="ru-RU"/>
    </w:rPr>
  </w:style>
  <w:style w:type="character" w:customStyle="1" w:styleId="cfs">
    <w:name w:val="cfs"/>
    <w:qFormat/>
  </w:style>
  <w:style w:type="paragraph" w:customStyle="1" w:styleId="a5">
    <w:name w:val="Заголовок"/>
    <w:basedOn w:val="a"/>
    <w:next w:val="a6"/>
    <w:qFormat/>
    <w:pPr>
      <w:keepNext/>
      <w:spacing w:before="240" w:after="120"/>
    </w:pPr>
    <w:rPr>
      <w:rFonts w:ascii="Times New Roman" w:eastAsia="Microsoft YaHei" w:hAnsi="Times New Roman" w:cs="Arial"/>
      <w:sz w:val="28"/>
      <w:szCs w:val="28"/>
    </w:rPr>
  </w:style>
  <w:style w:type="paragraph" w:styleId="a6">
    <w:name w:val="Body Text"/>
    <w:basedOn w:val="a"/>
    <w:pPr>
      <w:spacing w:after="140"/>
    </w:pPr>
  </w:style>
  <w:style w:type="paragraph" w:styleId="a7">
    <w:name w:val="List"/>
    <w:basedOn w:val="a6"/>
    <w:rPr>
      <w:rFonts w:ascii="Times New Roman" w:hAnsi="Times New Roman" w:cs="Arial"/>
    </w:rPr>
  </w:style>
  <w:style w:type="paragraph" w:styleId="a8">
    <w:name w:val="caption"/>
    <w:basedOn w:val="a"/>
    <w:qFormat/>
    <w:pPr>
      <w:suppressLineNumbers/>
      <w:spacing w:before="120" w:after="120"/>
    </w:pPr>
    <w:rPr>
      <w:rFonts w:ascii="Times New Roman" w:hAnsi="Times New Roman" w:cs="Arial"/>
      <w:i/>
      <w:iCs/>
      <w:sz w:val="24"/>
      <w:szCs w:val="24"/>
    </w:rPr>
  </w:style>
  <w:style w:type="paragraph" w:styleId="a9">
    <w:name w:val="index heading"/>
    <w:basedOn w:val="a"/>
    <w:qFormat/>
    <w:pPr>
      <w:suppressLineNumbers/>
    </w:pPr>
    <w:rPr>
      <w:rFonts w:ascii="Times New Roman" w:hAnsi="Times New Roman" w:cs="Arial"/>
    </w:rPr>
  </w:style>
  <w:style w:type="paragraph" w:customStyle="1" w:styleId="aa">
    <w:name w:val="Содержимое таблицы"/>
    <w:basedOn w:val="a"/>
    <w:qFormat/>
    <w:pPr>
      <w:suppressLineNumbers/>
    </w:pPr>
  </w:style>
  <w:style w:type="paragraph" w:customStyle="1" w:styleId="ab">
    <w:name w:val="Заголовок таблицы"/>
    <w:basedOn w:val="aa"/>
    <w:qFormat/>
    <w:pPr>
      <w:jc w:val="center"/>
    </w:pPr>
    <w:rPr>
      <w:b/>
      <w:bCs/>
    </w:rPr>
  </w:style>
  <w:style w:type="paragraph" w:styleId="ac">
    <w:name w:val="header"/>
    <w:basedOn w:val="a"/>
    <w:uiPriority w:val="99"/>
    <w:unhideWhenUsed/>
    <w:rsid w:val="00E6798D"/>
    <w:pPr>
      <w:tabs>
        <w:tab w:val="center" w:pos="4677"/>
        <w:tab w:val="right" w:pos="9355"/>
      </w:tabs>
      <w:spacing w:after="0" w:line="240" w:lineRule="auto"/>
    </w:pPr>
  </w:style>
  <w:style w:type="paragraph" w:styleId="ad">
    <w:name w:val="footer"/>
    <w:basedOn w:val="a"/>
    <w:uiPriority w:val="99"/>
    <w:unhideWhenUsed/>
    <w:rsid w:val="00E6798D"/>
    <w:pPr>
      <w:tabs>
        <w:tab w:val="center" w:pos="4677"/>
        <w:tab w:val="right" w:pos="9355"/>
      </w:tabs>
      <w:spacing w:after="0" w:line="240" w:lineRule="auto"/>
    </w:pPr>
  </w:style>
  <w:style w:type="paragraph" w:customStyle="1" w:styleId="ConsPlusNormal">
    <w:name w:val="ConsPlusNormal"/>
    <w:qFormat/>
    <w:pPr>
      <w:widowControl w:val="0"/>
      <w:ind w:firstLine="720"/>
    </w:pPr>
    <w:rPr>
      <w:rFonts w:ascii="Arial" w:eastAsia="Times New Roman" w:hAnsi="Arial" w:cs="Arial"/>
      <w:szCs w:val="20"/>
      <w:lang w:eastAsia="ru-RU"/>
    </w:rPr>
  </w:style>
  <w:style w:type="paragraph" w:customStyle="1" w:styleId="ConsNormal">
    <w:name w:val="ConsNormal"/>
    <w:qFormat/>
    <w:pPr>
      <w:widowControl w:val="0"/>
      <w:suppressAutoHyphens/>
      <w:ind w:firstLine="720"/>
    </w:pPr>
    <w:rPr>
      <w:rFonts w:ascii="Arial" w:eastAsia="Times New Roman" w:hAnsi="Arial" w:cs="Arial"/>
      <w:szCs w:val="20"/>
      <w:lang w:eastAsia="ar-SA"/>
    </w:rPr>
  </w:style>
  <w:style w:type="paragraph" w:customStyle="1" w:styleId="ConsNonformat">
    <w:name w:val="ConsNonformat"/>
    <w:qFormat/>
    <w:pPr>
      <w:widowControl w:val="0"/>
      <w:suppressAutoHyphens/>
    </w:pPr>
    <w:rPr>
      <w:rFonts w:ascii="Courier New" w:eastAsia="Times New Roman" w:hAnsi="Courier New" w:cs="Courier New"/>
      <w:szCs w:val="20"/>
      <w:lang w:eastAsia="ar-SA"/>
    </w:rPr>
  </w:style>
  <w:style w:type="table" w:styleId="ae">
    <w:name w:val="Table Grid"/>
    <w:basedOn w:val="a1"/>
    <w:uiPriority w:val="59"/>
    <w:rsid w:val="008D70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018"/>
    <w:pPr>
      <w:spacing w:after="200" w:line="276" w:lineRule="auto"/>
    </w:pPr>
    <w:rPr>
      <w:rFonts w:ascii="Calibri" w:eastAsiaTheme="minorEastAsia" w:hAnsi="Calibr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E6798D"/>
    <w:rPr>
      <w:rFonts w:ascii="Calibri" w:eastAsiaTheme="minorEastAsia" w:hAnsi="Calibri"/>
      <w:sz w:val="22"/>
      <w:lang w:eastAsia="ru-RU"/>
    </w:rPr>
  </w:style>
  <w:style w:type="character" w:customStyle="1" w:styleId="a4">
    <w:name w:val="Нижний колонтитул Знак"/>
    <w:basedOn w:val="a0"/>
    <w:uiPriority w:val="99"/>
    <w:qFormat/>
    <w:rsid w:val="00E6798D"/>
    <w:rPr>
      <w:rFonts w:ascii="Calibri" w:eastAsiaTheme="minorEastAsia" w:hAnsi="Calibri"/>
      <w:sz w:val="22"/>
      <w:lang w:eastAsia="ru-RU"/>
    </w:rPr>
  </w:style>
  <w:style w:type="character" w:customStyle="1" w:styleId="cfs">
    <w:name w:val="cfs"/>
    <w:qFormat/>
  </w:style>
  <w:style w:type="paragraph" w:customStyle="1" w:styleId="a5">
    <w:name w:val="Заголовок"/>
    <w:basedOn w:val="a"/>
    <w:next w:val="a6"/>
    <w:qFormat/>
    <w:pPr>
      <w:keepNext/>
      <w:spacing w:before="240" w:after="120"/>
    </w:pPr>
    <w:rPr>
      <w:rFonts w:ascii="Times New Roman" w:eastAsia="Microsoft YaHei" w:hAnsi="Times New Roman" w:cs="Arial"/>
      <w:sz w:val="28"/>
      <w:szCs w:val="28"/>
    </w:rPr>
  </w:style>
  <w:style w:type="paragraph" w:styleId="a6">
    <w:name w:val="Body Text"/>
    <w:basedOn w:val="a"/>
    <w:pPr>
      <w:spacing w:after="140"/>
    </w:pPr>
  </w:style>
  <w:style w:type="paragraph" w:styleId="a7">
    <w:name w:val="List"/>
    <w:basedOn w:val="a6"/>
    <w:rPr>
      <w:rFonts w:ascii="Times New Roman" w:hAnsi="Times New Roman" w:cs="Arial"/>
    </w:rPr>
  </w:style>
  <w:style w:type="paragraph" w:styleId="a8">
    <w:name w:val="caption"/>
    <w:basedOn w:val="a"/>
    <w:qFormat/>
    <w:pPr>
      <w:suppressLineNumbers/>
      <w:spacing w:before="120" w:after="120"/>
    </w:pPr>
    <w:rPr>
      <w:rFonts w:ascii="Times New Roman" w:hAnsi="Times New Roman" w:cs="Arial"/>
      <w:i/>
      <w:iCs/>
      <w:sz w:val="24"/>
      <w:szCs w:val="24"/>
    </w:rPr>
  </w:style>
  <w:style w:type="paragraph" w:styleId="a9">
    <w:name w:val="index heading"/>
    <w:basedOn w:val="a"/>
    <w:qFormat/>
    <w:pPr>
      <w:suppressLineNumbers/>
    </w:pPr>
    <w:rPr>
      <w:rFonts w:ascii="Times New Roman" w:hAnsi="Times New Roman" w:cs="Arial"/>
    </w:rPr>
  </w:style>
  <w:style w:type="paragraph" w:customStyle="1" w:styleId="aa">
    <w:name w:val="Содержимое таблицы"/>
    <w:basedOn w:val="a"/>
    <w:qFormat/>
    <w:pPr>
      <w:suppressLineNumbers/>
    </w:pPr>
  </w:style>
  <w:style w:type="paragraph" w:customStyle="1" w:styleId="ab">
    <w:name w:val="Заголовок таблицы"/>
    <w:basedOn w:val="aa"/>
    <w:qFormat/>
    <w:pPr>
      <w:jc w:val="center"/>
    </w:pPr>
    <w:rPr>
      <w:b/>
      <w:bCs/>
    </w:rPr>
  </w:style>
  <w:style w:type="paragraph" w:styleId="ac">
    <w:name w:val="header"/>
    <w:basedOn w:val="a"/>
    <w:uiPriority w:val="99"/>
    <w:unhideWhenUsed/>
    <w:rsid w:val="00E6798D"/>
    <w:pPr>
      <w:tabs>
        <w:tab w:val="center" w:pos="4677"/>
        <w:tab w:val="right" w:pos="9355"/>
      </w:tabs>
      <w:spacing w:after="0" w:line="240" w:lineRule="auto"/>
    </w:pPr>
  </w:style>
  <w:style w:type="paragraph" w:styleId="ad">
    <w:name w:val="footer"/>
    <w:basedOn w:val="a"/>
    <w:uiPriority w:val="99"/>
    <w:unhideWhenUsed/>
    <w:rsid w:val="00E6798D"/>
    <w:pPr>
      <w:tabs>
        <w:tab w:val="center" w:pos="4677"/>
        <w:tab w:val="right" w:pos="9355"/>
      </w:tabs>
      <w:spacing w:after="0" w:line="240" w:lineRule="auto"/>
    </w:pPr>
  </w:style>
  <w:style w:type="paragraph" w:customStyle="1" w:styleId="ConsPlusNormal">
    <w:name w:val="ConsPlusNormal"/>
    <w:qFormat/>
    <w:pPr>
      <w:widowControl w:val="0"/>
      <w:ind w:firstLine="720"/>
    </w:pPr>
    <w:rPr>
      <w:rFonts w:ascii="Arial" w:eastAsia="Times New Roman" w:hAnsi="Arial" w:cs="Arial"/>
      <w:szCs w:val="20"/>
      <w:lang w:eastAsia="ru-RU"/>
    </w:rPr>
  </w:style>
  <w:style w:type="paragraph" w:customStyle="1" w:styleId="ConsNormal">
    <w:name w:val="ConsNormal"/>
    <w:qFormat/>
    <w:pPr>
      <w:widowControl w:val="0"/>
      <w:suppressAutoHyphens/>
      <w:ind w:firstLine="720"/>
    </w:pPr>
    <w:rPr>
      <w:rFonts w:ascii="Arial" w:eastAsia="Times New Roman" w:hAnsi="Arial" w:cs="Arial"/>
      <w:szCs w:val="20"/>
      <w:lang w:eastAsia="ar-SA"/>
    </w:rPr>
  </w:style>
  <w:style w:type="paragraph" w:customStyle="1" w:styleId="ConsNonformat">
    <w:name w:val="ConsNonformat"/>
    <w:qFormat/>
    <w:pPr>
      <w:widowControl w:val="0"/>
      <w:suppressAutoHyphens/>
    </w:pPr>
    <w:rPr>
      <w:rFonts w:ascii="Courier New" w:eastAsia="Times New Roman" w:hAnsi="Courier New" w:cs="Courier New"/>
      <w:szCs w:val="20"/>
      <w:lang w:eastAsia="ar-SA"/>
    </w:rPr>
  </w:style>
  <w:style w:type="table" w:styleId="ae">
    <w:name w:val="Table Grid"/>
    <w:basedOn w:val="a1"/>
    <w:uiPriority w:val="59"/>
    <w:rsid w:val="008D70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4827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1116</Words>
  <Characters>6362</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Экономика</dc:creator>
  <cp:lastModifiedBy>Boiko</cp:lastModifiedBy>
  <cp:revision>2</cp:revision>
  <cp:lastPrinted>2022-01-28T12:39:00Z</cp:lastPrinted>
  <dcterms:created xsi:type="dcterms:W3CDTF">2022-01-28T12:40:00Z</dcterms:created>
  <dcterms:modified xsi:type="dcterms:W3CDTF">2022-01-28T12:40:00Z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